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9057D" w14:textId="28C4465B" w:rsidR="00C6554A" w:rsidRPr="008B5277" w:rsidRDefault="008B70F0" w:rsidP="00C6554A">
      <w:pPr>
        <w:pStyle w:val="Photo"/>
      </w:pPr>
      <w:bookmarkStart w:id="0" w:name="_Toc321147149"/>
      <w:bookmarkStart w:id="1" w:name="_Toc318188227"/>
      <w:bookmarkStart w:id="2" w:name="_Toc318188327"/>
      <w:bookmarkStart w:id="3" w:name="_Toc318189312"/>
      <w:bookmarkStart w:id="4" w:name="_Toc321147011"/>
      <w:r w:rsidRPr="006A368D">
        <w:rPr>
          <w:rFonts w:ascii="Arial" w:hAnsi="Arial" w:cs="Arial"/>
          <w:noProof/>
          <w:sz w:val="16"/>
          <w:szCs w:val="16"/>
          <w:lang w:val="en-GB" w:eastAsia="en-GB"/>
        </w:rPr>
        <w:drawing>
          <wp:inline distT="0" distB="0" distL="0" distR="0" wp14:anchorId="1881D8D3" wp14:editId="0CCBE103">
            <wp:extent cx="518399" cy="575098"/>
            <wp:effectExtent l="0" t="0" r="0" b="0"/>
            <wp:docPr id="47" name="Picture 47" descr="Clearing Hou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Clearing House logo"/>
                    <pic:cNvPicPr/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399" cy="5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47B3A" w14:textId="2CC0C43B" w:rsidR="00C6554A" w:rsidRPr="00065DD2" w:rsidRDefault="00D70A78" w:rsidP="00983714">
      <w:pPr>
        <w:pStyle w:val="Heading1"/>
      </w:pPr>
      <w:bookmarkStart w:id="5" w:name="_Toc171420611"/>
      <w:bookmarkEnd w:id="0"/>
      <w:bookmarkEnd w:id="1"/>
      <w:bookmarkEnd w:id="2"/>
      <w:bookmarkEnd w:id="3"/>
      <w:bookmarkEnd w:id="4"/>
      <w:r w:rsidRPr="00065DD2">
        <w:t xml:space="preserve">Factsheet for </w:t>
      </w:r>
      <w:r w:rsidR="008967DC" w:rsidRPr="00065DD2">
        <w:t>Suitability Statements</w:t>
      </w:r>
      <w:bookmarkEnd w:id="5"/>
    </w:p>
    <w:p w14:paraId="3B4FBE3C" w14:textId="77777777" w:rsidR="00D70A78" w:rsidRDefault="00D70A78" w:rsidP="00C6554A">
      <w:pPr>
        <w:pStyle w:val="Subtitle"/>
      </w:pPr>
      <w:r>
        <w:t>Clearing house for postgraduate</w:t>
      </w:r>
    </w:p>
    <w:p w14:paraId="29E852B6" w14:textId="793D2F62" w:rsidR="00C6554A" w:rsidRPr="00D5413C" w:rsidRDefault="00D70A78" w:rsidP="00C6554A">
      <w:pPr>
        <w:pStyle w:val="Subtitle"/>
      </w:pPr>
      <w:r>
        <w:t xml:space="preserve"> courses in clinical psychology</w:t>
      </w:r>
    </w:p>
    <w:p w14:paraId="558152ED" w14:textId="77777777" w:rsidR="00C56F63" w:rsidRDefault="00C56F63" w:rsidP="00C6554A">
      <w:pPr>
        <w:pStyle w:val="ContactInfo"/>
      </w:pPr>
      <w:r w:rsidRPr="00C56F63">
        <w:t>0113 343 2737</w:t>
      </w:r>
    </w:p>
    <w:p w14:paraId="736FF724" w14:textId="77777777" w:rsidR="00065DD2" w:rsidRDefault="0006278A" w:rsidP="00065DD2">
      <w:pPr>
        <w:pStyle w:val="ContactInfo"/>
        <w:rPr>
          <w:rStyle w:val="Hyperlink"/>
        </w:rPr>
      </w:pPr>
      <w:hyperlink r:id="rId9" w:history="1">
        <w:r w:rsidR="00065DD2" w:rsidRPr="0051350A">
          <w:rPr>
            <w:rStyle w:val="Hyperlink"/>
          </w:rPr>
          <w:t>chpccp@leeds.ac.uk</w:t>
        </w:r>
      </w:hyperlink>
    </w:p>
    <w:p w14:paraId="27EE89B2" w14:textId="29691E2F" w:rsidR="00C56F63" w:rsidRDefault="00065DD2" w:rsidP="00065DD2">
      <w:pPr>
        <w:pStyle w:val="ContactInfo"/>
      </w:pPr>
      <w:r>
        <w:rPr>
          <w:rStyle w:val="Hyperlink"/>
        </w:rPr>
        <w:t>www.clearing-house.org.uk</w:t>
      </w:r>
    </w:p>
    <w:p w14:paraId="0210B8E8" w14:textId="77777777" w:rsidR="001B3921" w:rsidRDefault="001B3921" w:rsidP="00C6554A">
      <w:pPr>
        <w:pStyle w:val="ContactInfo"/>
        <w:sectPr w:rsidR="001B3921" w:rsidSect="001B3921">
          <w:footerReference w:type="default" r:id="rId10"/>
          <w:pgSz w:w="11907" w:h="16840" w:code="9"/>
          <w:pgMar w:top="2574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595959" w:themeColor="text1" w:themeTint="A6"/>
          <w:sz w:val="24"/>
          <w:szCs w:val="22"/>
        </w:rPr>
        <w:id w:val="172863835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E23E345" w14:textId="1EB8D306" w:rsidR="00807048" w:rsidRDefault="00807048">
          <w:pPr>
            <w:pStyle w:val="TOCHeading"/>
          </w:pPr>
          <w:r>
            <w:t>Contents</w:t>
          </w:r>
        </w:p>
        <w:p w14:paraId="28D1D9E2" w14:textId="00E1954A" w:rsidR="00C42DA1" w:rsidRDefault="00807048">
          <w:pPr>
            <w:pStyle w:val="TOC1"/>
            <w:rPr>
              <w:rFonts w:eastAsiaTheme="minorEastAsia"/>
              <w:b w:val="0"/>
              <w:color w:val="auto"/>
              <w:sz w:val="22"/>
              <w:lang w:val="en-GB" w:eastAsia="en-GB"/>
            </w:rPr>
          </w:pPr>
          <w:r>
            <w:rPr>
              <w:noProof w:val="0"/>
            </w:rPr>
            <w:fldChar w:fldCharType="begin"/>
          </w:r>
          <w:r>
            <w:instrText xml:space="preserve"> TOC \o "1-3" \h \z \u </w:instrText>
          </w:r>
          <w:r>
            <w:rPr>
              <w:noProof w:val="0"/>
            </w:rPr>
            <w:fldChar w:fldCharType="separate"/>
          </w:r>
          <w:hyperlink w:anchor="_Toc171420611" w:history="1">
            <w:r w:rsidR="00C42DA1" w:rsidRPr="00884DDC">
              <w:rPr>
                <w:rStyle w:val="Hyperlink"/>
              </w:rPr>
              <w:t>Factsheet for Suitability Statements</w:t>
            </w:r>
            <w:r w:rsidR="00C42DA1">
              <w:rPr>
                <w:webHidden/>
              </w:rPr>
              <w:tab/>
            </w:r>
            <w:r w:rsidR="00C42DA1">
              <w:rPr>
                <w:webHidden/>
              </w:rPr>
              <w:fldChar w:fldCharType="begin"/>
            </w:r>
            <w:r w:rsidR="00C42DA1">
              <w:rPr>
                <w:webHidden/>
              </w:rPr>
              <w:instrText xml:space="preserve"> PAGEREF _Toc171420611 \h </w:instrText>
            </w:r>
            <w:r w:rsidR="00C42DA1">
              <w:rPr>
                <w:webHidden/>
              </w:rPr>
            </w:r>
            <w:r w:rsidR="00C42DA1">
              <w:rPr>
                <w:webHidden/>
              </w:rPr>
              <w:fldChar w:fldCharType="separate"/>
            </w:r>
            <w:r w:rsidR="0006278A">
              <w:rPr>
                <w:webHidden/>
              </w:rPr>
              <w:t>0</w:t>
            </w:r>
            <w:r w:rsidR="00C42DA1">
              <w:rPr>
                <w:webHidden/>
              </w:rPr>
              <w:fldChar w:fldCharType="end"/>
            </w:r>
          </w:hyperlink>
        </w:p>
        <w:p w14:paraId="15A06BE6" w14:textId="6BE0412E" w:rsidR="00C42DA1" w:rsidRDefault="0006278A">
          <w:pPr>
            <w:pStyle w:val="TOC2"/>
            <w:rPr>
              <w:rFonts w:eastAsiaTheme="minorEastAsia"/>
              <w:b w:val="0"/>
              <w:color w:val="auto"/>
              <w:sz w:val="22"/>
              <w:lang w:val="en-GB" w:eastAsia="en-GB"/>
            </w:rPr>
          </w:pPr>
          <w:hyperlink w:anchor="_Toc171420612" w:history="1">
            <w:r w:rsidR="00C42DA1" w:rsidRPr="00884DDC">
              <w:rPr>
                <w:rStyle w:val="Hyperlink"/>
              </w:rPr>
              <w:t>Rating Questions</w:t>
            </w:r>
            <w:r w:rsidR="00C42DA1">
              <w:rPr>
                <w:webHidden/>
              </w:rPr>
              <w:tab/>
            </w:r>
            <w:r w:rsidR="00C42DA1">
              <w:rPr>
                <w:webHidden/>
              </w:rPr>
              <w:fldChar w:fldCharType="begin"/>
            </w:r>
            <w:r w:rsidR="00C42DA1">
              <w:rPr>
                <w:webHidden/>
              </w:rPr>
              <w:instrText xml:space="preserve"> PAGEREF _Toc171420612 \h </w:instrText>
            </w:r>
            <w:r w:rsidR="00C42DA1">
              <w:rPr>
                <w:webHidden/>
              </w:rPr>
            </w:r>
            <w:r w:rsidR="00C42DA1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="00C42DA1">
              <w:rPr>
                <w:webHidden/>
              </w:rPr>
              <w:fldChar w:fldCharType="end"/>
            </w:r>
          </w:hyperlink>
        </w:p>
        <w:p w14:paraId="46582441" w14:textId="242A042C" w:rsidR="00C42DA1" w:rsidRDefault="0006278A">
          <w:pPr>
            <w:pStyle w:val="TOC2"/>
            <w:rPr>
              <w:rFonts w:eastAsiaTheme="minorEastAsia"/>
              <w:b w:val="0"/>
              <w:color w:val="auto"/>
              <w:sz w:val="22"/>
              <w:lang w:val="en-GB" w:eastAsia="en-GB"/>
            </w:rPr>
          </w:pPr>
          <w:hyperlink w:anchor="_Toc171420613" w:history="1">
            <w:r w:rsidR="00C42DA1" w:rsidRPr="00884DDC">
              <w:rPr>
                <w:rStyle w:val="Hyperlink"/>
              </w:rPr>
              <w:t>Text Questions</w:t>
            </w:r>
            <w:r w:rsidR="00C42DA1">
              <w:rPr>
                <w:webHidden/>
              </w:rPr>
              <w:tab/>
            </w:r>
            <w:r w:rsidR="00C42DA1">
              <w:rPr>
                <w:webHidden/>
              </w:rPr>
              <w:fldChar w:fldCharType="begin"/>
            </w:r>
            <w:r w:rsidR="00C42DA1">
              <w:rPr>
                <w:webHidden/>
              </w:rPr>
              <w:instrText xml:space="preserve"> PAGEREF _Toc171420613 \h </w:instrText>
            </w:r>
            <w:r w:rsidR="00C42DA1">
              <w:rPr>
                <w:webHidden/>
              </w:rPr>
            </w:r>
            <w:r w:rsidR="00C42DA1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C42DA1">
              <w:rPr>
                <w:webHidden/>
              </w:rPr>
              <w:fldChar w:fldCharType="end"/>
            </w:r>
          </w:hyperlink>
        </w:p>
        <w:p w14:paraId="3E73B951" w14:textId="374A5FFA" w:rsidR="00C42DA1" w:rsidRDefault="0006278A">
          <w:pPr>
            <w:pStyle w:val="TOC2"/>
            <w:rPr>
              <w:rFonts w:eastAsiaTheme="minorEastAsia"/>
              <w:b w:val="0"/>
              <w:color w:val="auto"/>
              <w:sz w:val="22"/>
              <w:lang w:val="en-GB" w:eastAsia="en-GB"/>
            </w:rPr>
          </w:pPr>
          <w:hyperlink w:anchor="_Toc171420614" w:history="1">
            <w:r w:rsidR="00C42DA1" w:rsidRPr="00884DDC">
              <w:rPr>
                <w:rStyle w:val="Hyperlink"/>
              </w:rPr>
              <w:t>Who should provide a Suitability Statement</w:t>
            </w:r>
            <w:r w:rsidR="00C42DA1">
              <w:rPr>
                <w:webHidden/>
              </w:rPr>
              <w:tab/>
            </w:r>
            <w:r w:rsidR="00C42DA1">
              <w:rPr>
                <w:webHidden/>
              </w:rPr>
              <w:fldChar w:fldCharType="begin"/>
            </w:r>
            <w:r w:rsidR="00C42DA1">
              <w:rPr>
                <w:webHidden/>
              </w:rPr>
              <w:instrText xml:space="preserve"> PAGEREF _Toc171420614 \h </w:instrText>
            </w:r>
            <w:r w:rsidR="00C42DA1">
              <w:rPr>
                <w:webHidden/>
              </w:rPr>
            </w:r>
            <w:r w:rsidR="00C42DA1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C42DA1">
              <w:rPr>
                <w:webHidden/>
              </w:rPr>
              <w:fldChar w:fldCharType="end"/>
            </w:r>
          </w:hyperlink>
        </w:p>
        <w:p w14:paraId="78991AE2" w14:textId="23AA308A" w:rsidR="00C42DA1" w:rsidRDefault="0006278A">
          <w:pPr>
            <w:pStyle w:val="TOC3"/>
            <w:tabs>
              <w:tab w:val="right" w:leader="dot" w:pos="9017"/>
            </w:tabs>
            <w:rPr>
              <w:rFonts w:eastAsiaTheme="minorEastAsia"/>
              <w:noProof/>
              <w:color w:val="auto"/>
              <w:sz w:val="22"/>
              <w:lang w:val="en-GB" w:eastAsia="en-GB"/>
            </w:rPr>
          </w:pPr>
          <w:hyperlink w:anchor="_Toc171420615" w:history="1">
            <w:r w:rsidR="00C42DA1" w:rsidRPr="00884DDC">
              <w:rPr>
                <w:rStyle w:val="Hyperlink"/>
                <w:noProof/>
              </w:rPr>
              <w:t>Academic Suitability Statements</w:t>
            </w:r>
            <w:r w:rsidR="00C42DA1">
              <w:rPr>
                <w:noProof/>
                <w:webHidden/>
              </w:rPr>
              <w:tab/>
            </w:r>
            <w:r w:rsidR="00C42DA1">
              <w:rPr>
                <w:noProof/>
                <w:webHidden/>
              </w:rPr>
              <w:fldChar w:fldCharType="begin"/>
            </w:r>
            <w:r w:rsidR="00C42DA1">
              <w:rPr>
                <w:noProof/>
                <w:webHidden/>
              </w:rPr>
              <w:instrText xml:space="preserve"> PAGEREF _Toc171420615 \h </w:instrText>
            </w:r>
            <w:r w:rsidR="00C42DA1">
              <w:rPr>
                <w:noProof/>
                <w:webHidden/>
              </w:rPr>
            </w:r>
            <w:r w:rsidR="00C42DA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C42DA1">
              <w:rPr>
                <w:noProof/>
                <w:webHidden/>
              </w:rPr>
              <w:fldChar w:fldCharType="end"/>
            </w:r>
          </w:hyperlink>
        </w:p>
        <w:p w14:paraId="24A954BA" w14:textId="62580CB8" w:rsidR="00C42DA1" w:rsidRDefault="0006278A">
          <w:pPr>
            <w:pStyle w:val="TOC3"/>
            <w:tabs>
              <w:tab w:val="right" w:leader="dot" w:pos="9017"/>
            </w:tabs>
            <w:rPr>
              <w:rFonts w:eastAsiaTheme="minorEastAsia"/>
              <w:noProof/>
              <w:color w:val="auto"/>
              <w:sz w:val="22"/>
              <w:lang w:val="en-GB" w:eastAsia="en-GB"/>
            </w:rPr>
          </w:pPr>
          <w:hyperlink w:anchor="_Toc171420616" w:history="1">
            <w:r w:rsidR="00C42DA1" w:rsidRPr="00884DDC">
              <w:rPr>
                <w:rStyle w:val="Hyperlink"/>
                <w:noProof/>
              </w:rPr>
              <w:t>Experience Suitability Statements</w:t>
            </w:r>
            <w:r w:rsidR="00C42DA1">
              <w:rPr>
                <w:noProof/>
                <w:webHidden/>
              </w:rPr>
              <w:tab/>
            </w:r>
            <w:r w:rsidR="00C42DA1">
              <w:rPr>
                <w:noProof/>
                <w:webHidden/>
              </w:rPr>
              <w:fldChar w:fldCharType="begin"/>
            </w:r>
            <w:r w:rsidR="00C42DA1">
              <w:rPr>
                <w:noProof/>
                <w:webHidden/>
              </w:rPr>
              <w:instrText xml:space="preserve"> PAGEREF _Toc171420616 \h </w:instrText>
            </w:r>
            <w:r w:rsidR="00C42DA1">
              <w:rPr>
                <w:noProof/>
                <w:webHidden/>
              </w:rPr>
            </w:r>
            <w:r w:rsidR="00C42DA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C42DA1">
              <w:rPr>
                <w:noProof/>
                <w:webHidden/>
              </w:rPr>
              <w:fldChar w:fldCharType="end"/>
            </w:r>
          </w:hyperlink>
        </w:p>
        <w:p w14:paraId="0F242A88" w14:textId="27D850D9" w:rsidR="00C42DA1" w:rsidRDefault="0006278A">
          <w:pPr>
            <w:pStyle w:val="TOC3"/>
            <w:tabs>
              <w:tab w:val="right" w:leader="dot" w:pos="9017"/>
            </w:tabs>
            <w:rPr>
              <w:rFonts w:eastAsiaTheme="minorEastAsia"/>
              <w:noProof/>
              <w:color w:val="auto"/>
              <w:sz w:val="22"/>
              <w:lang w:val="en-GB" w:eastAsia="en-GB"/>
            </w:rPr>
          </w:pPr>
          <w:hyperlink w:anchor="_Toc171420617" w:history="1">
            <w:r w:rsidR="00C42DA1" w:rsidRPr="00884DDC">
              <w:rPr>
                <w:rStyle w:val="Hyperlink"/>
                <w:noProof/>
              </w:rPr>
              <w:t>Personal Connections</w:t>
            </w:r>
            <w:r w:rsidR="00C42DA1">
              <w:rPr>
                <w:noProof/>
                <w:webHidden/>
              </w:rPr>
              <w:tab/>
            </w:r>
            <w:r w:rsidR="00C42DA1">
              <w:rPr>
                <w:noProof/>
                <w:webHidden/>
              </w:rPr>
              <w:fldChar w:fldCharType="begin"/>
            </w:r>
            <w:r w:rsidR="00C42DA1">
              <w:rPr>
                <w:noProof/>
                <w:webHidden/>
              </w:rPr>
              <w:instrText xml:space="preserve"> PAGEREF _Toc171420617 \h </w:instrText>
            </w:r>
            <w:r w:rsidR="00C42DA1">
              <w:rPr>
                <w:noProof/>
                <w:webHidden/>
              </w:rPr>
            </w:r>
            <w:r w:rsidR="00C42DA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42DA1">
              <w:rPr>
                <w:noProof/>
                <w:webHidden/>
              </w:rPr>
              <w:fldChar w:fldCharType="end"/>
            </w:r>
          </w:hyperlink>
        </w:p>
        <w:p w14:paraId="79805767" w14:textId="5F1E34F4" w:rsidR="00C42DA1" w:rsidRDefault="0006278A">
          <w:pPr>
            <w:pStyle w:val="TOC2"/>
            <w:rPr>
              <w:rFonts w:eastAsiaTheme="minorEastAsia"/>
              <w:b w:val="0"/>
              <w:color w:val="auto"/>
              <w:sz w:val="22"/>
              <w:lang w:val="en-GB" w:eastAsia="en-GB"/>
            </w:rPr>
          </w:pPr>
          <w:hyperlink w:anchor="_Toc171420618" w:history="1">
            <w:r w:rsidR="00C42DA1" w:rsidRPr="00884DDC">
              <w:rPr>
                <w:rStyle w:val="Hyperlink"/>
              </w:rPr>
              <w:t>What is the person applying for?</w:t>
            </w:r>
            <w:r w:rsidR="00C42DA1">
              <w:rPr>
                <w:webHidden/>
              </w:rPr>
              <w:tab/>
            </w:r>
            <w:r w:rsidR="00C42DA1">
              <w:rPr>
                <w:webHidden/>
              </w:rPr>
              <w:fldChar w:fldCharType="begin"/>
            </w:r>
            <w:r w:rsidR="00C42DA1">
              <w:rPr>
                <w:webHidden/>
              </w:rPr>
              <w:instrText xml:space="preserve"> PAGEREF _Toc171420618 \h </w:instrText>
            </w:r>
            <w:r w:rsidR="00C42DA1">
              <w:rPr>
                <w:webHidden/>
              </w:rPr>
            </w:r>
            <w:r w:rsidR="00C42DA1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C42DA1">
              <w:rPr>
                <w:webHidden/>
              </w:rPr>
              <w:fldChar w:fldCharType="end"/>
            </w:r>
          </w:hyperlink>
        </w:p>
        <w:p w14:paraId="4BA60CDE" w14:textId="1A25C822" w:rsidR="00C42DA1" w:rsidRDefault="0006278A">
          <w:pPr>
            <w:pStyle w:val="TOC2"/>
            <w:rPr>
              <w:rFonts w:eastAsiaTheme="minorEastAsia"/>
              <w:b w:val="0"/>
              <w:color w:val="auto"/>
              <w:sz w:val="22"/>
              <w:lang w:val="en-GB" w:eastAsia="en-GB"/>
            </w:rPr>
          </w:pPr>
          <w:hyperlink w:anchor="_Toc171420619" w:history="1">
            <w:r w:rsidR="00C42DA1" w:rsidRPr="00884DDC">
              <w:rPr>
                <w:rStyle w:val="Hyperlink"/>
              </w:rPr>
              <w:t>Data Protection</w:t>
            </w:r>
            <w:r w:rsidR="00C42DA1">
              <w:rPr>
                <w:webHidden/>
              </w:rPr>
              <w:tab/>
            </w:r>
            <w:r w:rsidR="00C42DA1">
              <w:rPr>
                <w:webHidden/>
              </w:rPr>
              <w:fldChar w:fldCharType="begin"/>
            </w:r>
            <w:r w:rsidR="00C42DA1">
              <w:rPr>
                <w:webHidden/>
              </w:rPr>
              <w:instrText xml:space="preserve"> PAGEREF _Toc171420619 \h </w:instrText>
            </w:r>
            <w:r w:rsidR="00C42DA1">
              <w:rPr>
                <w:webHidden/>
              </w:rPr>
            </w:r>
            <w:r w:rsidR="00C42DA1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C42DA1">
              <w:rPr>
                <w:webHidden/>
              </w:rPr>
              <w:fldChar w:fldCharType="end"/>
            </w:r>
          </w:hyperlink>
        </w:p>
        <w:p w14:paraId="21D2AFA0" w14:textId="3ED9139A" w:rsidR="00807048" w:rsidRDefault="00807048" w:rsidP="00410E21">
          <w:pPr>
            <w:spacing w:after="480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321714A2" w14:textId="77777777" w:rsidR="00987A42" w:rsidRDefault="00987A42" w:rsidP="00B77239"/>
    <w:p w14:paraId="61CECC0E" w14:textId="3E0474CB" w:rsidR="00C6554A" w:rsidRDefault="00B77239" w:rsidP="00B77239">
      <w:r w:rsidRPr="00B77239">
        <w:t xml:space="preserve">Thank you for providing a </w:t>
      </w:r>
      <w:r w:rsidR="008967DC">
        <w:t>Suitability Statement</w:t>
      </w:r>
      <w:r w:rsidRPr="00B77239">
        <w:t xml:space="preserve"> for someone applying for clinical psychology training. When writing the </w:t>
      </w:r>
      <w:r w:rsidR="008967DC">
        <w:t>Suitability Statement</w:t>
      </w:r>
      <w:r w:rsidRPr="00B77239">
        <w:t xml:space="preserve">, please bear in mind that </w:t>
      </w:r>
      <w:r w:rsidRPr="00EB2431">
        <w:rPr>
          <w:rStyle w:val="Strong"/>
        </w:rPr>
        <w:t>application to these courses is highly competitive</w:t>
      </w:r>
      <w:r w:rsidRPr="00B77239">
        <w:t xml:space="preserve"> and </w:t>
      </w:r>
      <w:r w:rsidR="008967DC">
        <w:t>Suitability Statements</w:t>
      </w:r>
      <w:r w:rsidRPr="00B77239">
        <w:t xml:space="preserve"> </w:t>
      </w:r>
      <w:r w:rsidR="002F2155">
        <w:t xml:space="preserve">can </w:t>
      </w:r>
      <w:r w:rsidRPr="00B77239">
        <w:t xml:space="preserve">play an important part in the selection process. Please also bear in mind the responsibility to </w:t>
      </w:r>
      <w:r w:rsidRPr="00EB2431">
        <w:rPr>
          <w:rStyle w:val="Strong"/>
        </w:rPr>
        <w:t>provide an accurate portrayal</w:t>
      </w:r>
      <w:r w:rsidRPr="00B77239">
        <w:t xml:space="preserve"> of the person applying</w:t>
      </w:r>
      <w:r>
        <w:t>.</w:t>
      </w:r>
    </w:p>
    <w:p w14:paraId="01F5FF8F" w14:textId="436E02B5" w:rsidR="00B77239" w:rsidRDefault="00B77239" w:rsidP="00B77239">
      <w:r w:rsidRPr="00B77239">
        <w:t xml:space="preserve">These </w:t>
      </w:r>
      <w:r w:rsidR="008967DC">
        <w:t>Suitability Statements</w:t>
      </w:r>
      <w:r w:rsidRPr="00B77239">
        <w:t xml:space="preserve"> are used in a variety of ways by different clinical psychology </w:t>
      </w:r>
      <w:r w:rsidR="00065DD2">
        <w:t>courses</w:t>
      </w:r>
      <w:r w:rsidRPr="00B77239">
        <w:t xml:space="preserve"> within their selection processes, so </w:t>
      </w:r>
      <w:r w:rsidRPr="00EB2431">
        <w:rPr>
          <w:rStyle w:val="Strong"/>
        </w:rPr>
        <w:t>both the text questions and the ratings questions are important</w:t>
      </w:r>
      <w:r w:rsidRPr="00B77239">
        <w:t>.</w:t>
      </w:r>
    </w:p>
    <w:p w14:paraId="475AF250" w14:textId="77777777" w:rsidR="00C56F63" w:rsidRDefault="00C56F63" w:rsidP="00C56F63">
      <w:pPr>
        <w:pStyle w:val="Heading2"/>
      </w:pPr>
      <w:bookmarkStart w:id="6" w:name="_Toc171420612"/>
      <w:r w:rsidRPr="00C56F63">
        <w:t>Rating Questions</w:t>
      </w:r>
      <w:bookmarkEnd w:id="6"/>
    </w:p>
    <w:p w14:paraId="152BA784" w14:textId="09E58243" w:rsidR="00C56F63" w:rsidRDefault="00C56F63" w:rsidP="00C56F63">
      <w:r>
        <w:t xml:space="preserve">All </w:t>
      </w:r>
      <w:r w:rsidR="008967DC">
        <w:t>Suitability Statements</w:t>
      </w:r>
      <w:r>
        <w:t xml:space="preserve"> include questions using a rating scheme of 1 to 5. Please remember that:</w:t>
      </w:r>
    </w:p>
    <w:p w14:paraId="3B07D845" w14:textId="77777777" w:rsidR="00C56F63" w:rsidRDefault="00C56F63" w:rsidP="00C56F63">
      <w:pPr>
        <w:jc w:val="center"/>
      </w:pPr>
      <w:r w:rsidRPr="00C56F63">
        <w:rPr>
          <w:rStyle w:val="Strong"/>
        </w:rPr>
        <w:t>1 is a LOW rating</w:t>
      </w:r>
      <w:r>
        <w:t xml:space="preserve">   and   </w:t>
      </w:r>
      <w:r w:rsidRPr="00C56F63">
        <w:rPr>
          <w:rStyle w:val="Strong"/>
        </w:rPr>
        <w:t>5 is a HIGH rating</w:t>
      </w:r>
    </w:p>
    <w:p w14:paraId="3C23E026" w14:textId="1E40C9A7" w:rsidR="00C56F63" w:rsidRDefault="00C56F63" w:rsidP="00C56F63">
      <w:r>
        <w:t xml:space="preserve">If you are </w:t>
      </w:r>
      <w:r w:rsidRPr="00C56F63">
        <w:rPr>
          <w:rStyle w:val="Strong"/>
        </w:rPr>
        <w:t>rating someone 3 or lower</w:t>
      </w:r>
      <w:r>
        <w:t xml:space="preserve"> for any question, can you </w:t>
      </w:r>
      <w:r w:rsidRPr="00C56F63">
        <w:rPr>
          <w:rStyle w:val="Strong"/>
        </w:rPr>
        <w:t>please give details</w:t>
      </w:r>
      <w:r>
        <w:t xml:space="preserve"> of the reasons in the text questions at the end of the </w:t>
      </w:r>
      <w:r w:rsidR="008967DC">
        <w:t>Suitability Statement</w:t>
      </w:r>
      <w:r>
        <w:t>.</w:t>
      </w:r>
    </w:p>
    <w:p w14:paraId="214514DE" w14:textId="7C04EC5D" w:rsidR="00C56F63" w:rsidRDefault="00C56F63" w:rsidP="00C56F63">
      <w:pPr>
        <w:pStyle w:val="Heading2"/>
      </w:pPr>
      <w:bookmarkStart w:id="7" w:name="_Toc171420613"/>
      <w:r w:rsidRPr="00C56F63">
        <w:lastRenderedPageBreak/>
        <w:t>Text Questions</w:t>
      </w:r>
      <w:bookmarkEnd w:id="7"/>
    </w:p>
    <w:p w14:paraId="59F6F963" w14:textId="565BB4A1" w:rsidR="00C56F63" w:rsidRDefault="00C56F63" w:rsidP="00B77239">
      <w:r w:rsidRPr="00C56F63">
        <w:t xml:space="preserve">For the text questions, please give enough detail for it to be meaningful but bear in mind that clinical psychology </w:t>
      </w:r>
      <w:r w:rsidR="00065DD2">
        <w:t>courses</w:t>
      </w:r>
      <w:r w:rsidRPr="00C56F63">
        <w:t xml:space="preserve"> receive hundreds of applications each year.</w:t>
      </w:r>
      <w:r w:rsidR="003D2C31">
        <w:t xml:space="preserve"> </w:t>
      </w:r>
      <w:r w:rsidR="002F2155">
        <w:t>F</w:t>
      </w:r>
      <w:r w:rsidRPr="00C56F63">
        <w:t xml:space="preserve">or </w:t>
      </w:r>
      <w:r w:rsidR="00065DD2">
        <w:t>courses</w:t>
      </w:r>
      <w:r w:rsidRPr="00C56F63">
        <w:t xml:space="preserve"> to be able to see evidence of knowledge </w:t>
      </w:r>
      <w:r w:rsidR="002F2155">
        <w:t>and/</w:t>
      </w:r>
      <w:r w:rsidRPr="00C56F63">
        <w:t xml:space="preserve">or competence, please </w:t>
      </w:r>
      <w:r w:rsidRPr="00C56F63">
        <w:rPr>
          <w:rStyle w:val="Strong"/>
        </w:rPr>
        <w:t>give brief specific examples to d</w:t>
      </w:r>
      <w:r w:rsidR="002F2155">
        <w:rPr>
          <w:rStyle w:val="Strong"/>
        </w:rPr>
        <w:t xml:space="preserve">emonstrate the person’s ability and </w:t>
      </w:r>
      <w:r w:rsidRPr="00C56F63">
        <w:rPr>
          <w:rStyle w:val="Strong"/>
        </w:rPr>
        <w:t>performance</w:t>
      </w:r>
      <w:r w:rsidRPr="00C56F63">
        <w:t>.</w:t>
      </w:r>
    </w:p>
    <w:p w14:paraId="4ACF4F0E" w14:textId="57B718AD" w:rsidR="00C56F63" w:rsidRDefault="00C56F63" w:rsidP="008B70F0">
      <w:pPr>
        <w:pStyle w:val="Heading2"/>
      </w:pPr>
      <w:bookmarkStart w:id="8" w:name="_Toc171420614"/>
      <w:r w:rsidRPr="00C56F63">
        <w:t xml:space="preserve">Who should </w:t>
      </w:r>
      <w:r w:rsidR="008967DC">
        <w:t xml:space="preserve">provide a Suitability </w:t>
      </w:r>
      <w:r w:rsidR="008967DC" w:rsidRPr="008B70F0">
        <w:t>Statement</w:t>
      </w:r>
      <w:bookmarkEnd w:id="8"/>
    </w:p>
    <w:p w14:paraId="42B21654" w14:textId="30FB7E1C" w:rsidR="00C56F63" w:rsidRDefault="00C56F63" w:rsidP="00C56F63">
      <w:r>
        <w:t xml:space="preserve">Each </w:t>
      </w:r>
      <w:r w:rsidR="008967DC">
        <w:t>Suitability Statement</w:t>
      </w:r>
      <w:r>
        <w:t xml:space="preserve"> </w:t>
      </w:r>
      <w:r w:rsidR="002F2155">
        <w:t>can only be provided by</w:t>
      </w:r>
      <w:r>
        <w:t xml:space="preserve"> one person.</w:t>
      </w:r>
      <w:r w:rsidR="00065DD2">
        <w:t xml:space="preserve"> Applicants are asked</w:t>
      </w:r>
      <w:r w:rsidR="00065DD2" w:rsidRPr="00065DD2">
        <w:t xml:space="preserve"> to nominate one person to write </w:t>
      </w:r>
      <w:r w:rsidR="00065DD2">
        <w:t>their</w:t>
      </w:r>
      <w:r w:rsidR="00065DD2" w:rsidRPr="00065DD2">
        <w:t xml:space="preserve"> Academic Suitability Statement and a different person to write </w:t>
      </w:r>
      <w:r w:rsidR="00065DD2">
        <w:t>their</w:t>
      </w:r>
      <w:r w:rsidR="00065DD2" w:rsidRPr="00065DD2">
        <w:t xml:space="preserve"> Experience Suitability Statement.</w:t>
      </w:r>
    </w:p>
    <w:p w14:paraId="21D82A1F" w14:textId="3AA34321" w:rsidR="002F2155" w:rsidRDefault="00C56F63" w:rsidP="00C56F63">
      <w:r w:rsidRPr="00C56F63">
        <w:rPr>
          <w:rStyle w:val="Strong"/>
        </w:rPr>
        <w:t>If you are unable to comment on the areas covered</w:t>
      </w:r>
      <w:r>
        <w:t xml:space="preserve"> by the type of </w:t>
      </w:r>
      <w:r w:rsidR="008967DC">
        <w:t>Suitability Statement</w:t>
      </w:r>
      <w:r>
        <w:t xml:space="preserve"> you are being asked to write, </w:t>
      </w:r>
      <w:r w:rsidR="002F2155">
        <w:t xml:space="preserve">or </w:t>
      </w:r>
      <w:r w:rsidR="002F2155" w:rsidRPr="0054459A">
        <w:rPr>
          <w:b/>
        </w:rPr>
        <w:t>you are unable to answer several of the questions asked</w:t>
      </w:r>
      <w:r w:rsidR="002F2155">
        <w:t xml:space="preserve">, please let the </w:t>
      </w:r>
      <w:r w:rsidR="008B70F0">
        <w:t>person applying</w:t>
      </w:r>
      <w:r w:rsidR="002F2155">
        <w:t xml:space="preserve"> know as this could adversely affect their application.</w:t>
      </w:r>
    </w:p>
    <w:p w14:paraId="7DD476C2" w14:textId="55C8B7F7" w:rsidR="002F2155" w:rsidRDefault="00C56F63" w:rsidP="00C56F63">
      <w:r>
        <w:t xml:space="preserve">If </w:t>
      </w:r>
      <w:r w:rsidRPr="00C56F63">
        <w:rPr>
          <w:rStyle w:val="Strong"/>
        </w:rPr>
        <w:t xml:space="preserve">you are only able to provide a standardised document which does not address the questions in the </w:t>
      </w:r>
      <w:r w:rsidR="008967DC">
        <w:rPr>
          <w:rStyle w:val="Strong"/>
        </w:rPr>
        <w:t>Suitability Statement</w:t>
      </w:r>
      <w:r>
        <w:t xml:space="preserve">, please let the </w:t>
      </w:r>
      <w:r w:rsidR="008B70F0">
        <w:t>person applying</w:t>
      </w:r>
      <w:r>
        <w:t xml:space="preserve"> know as this could </w:t>
      </w:r>
      <w:r w:rsidR="0054459A">
        <w:t xml:space="preserve">also </w:t>
      </w:r>
      <w:r>
        <w:t>adver</w:t>
      </w:r>
      <w:r w:rsidR="002F2155">
        <w:t>sely affect their application.</w:t>
      </w:r>
    </w:p>
    <w:p w14:paraId="7BBCC725" w14:textId="5058E84B" w:rsidR="00065DD2" w:rsidRDefault="00C56F63" w:rsidP="00C56F63">
      <w:r>
        <w:t xml:space="preserve">You can find sample copies of both types of </w:t>
      </w:r>
      <w:r w:rsidR="008967DC">
        <w:t>Suitability Statement</w:t>
      </w:r>
      <w:r>
        <w:t xml:space="preserve"> </w:t>
      </w:r>
      <w:r w:rsidR="008967DC">
        <w:t xml:space="preserve">at our </w:t>
      </w:r>
      <w:r>
        <w:t>website, for information</w:t>
      </w:r>
      <w:r w:rsidR="00065DD2">
        <w:t>:</w:t>
      </w:r>
    </w:p>
    <w:p w14:paraId="5037F342" w14:textId="3893D8F4" w:rsidR="008B70F0" w:rsidRPr="008B70F0" w:rsidRDefault="0006278A" w:rsidP="00C56F63">
      <w:pPr>
        <w:rPr>
          <w:rStyle w:val="Hyperlink"/>
        </w:rPr>
      </w:pPr>
      <w:hyperlink r:id="rId11" w:history="1">
        <w:r w:rsidR="00065DD2" w:rsidRPr="008B70F0">
          <w:rPr>
            <w:rStyle w:val="Hyperlink"/>
          </w:rPr>
          <w:t>www.clearing-house.org.uk/applications/references-suitability-statements/choosing-who-nominate</w:t>
        </w:r>
      </w:hyperlink>
    </w:p>
    <w:p w14:paraId="6D9FE579" w14:textId="10AD84AF" w:rsidR="008B70F0" w:rsidRPr="00987A42" w:rsidRDefault="008B70F0" w:rsidP="00987A42">
      <w:pPr>
        <w:pStyle w:val="Heading3"/>
        <w:rPr>
          <w:rStyle w:val="Strong"/>
          <w:b w:val="0"/>
          <w:bCs w:val="0"/>
        </w:rPr>
      </w:pPr>
      <w:bookmarkStart w:id="9" w:name="_Toc171420615"/>
      <w:r w:rsidRPr="00987A42">
        <w:rPr>
          <w:rStyle w:val="Strong"/>
          <w:b w:val="0"/>
          <w:bCs w:val="0"/>
        </w:rPr>
        <w:t>Academic Suitability Statements</w:t>
      </w:r>
      <w:bookmarkEnd w:id="9"/>
    </w:p>
    <w:p w14:paraId="7F2BC381" w14:textId="21B9BD4D" w:rsidR="00C56F63" w:rsidRDefault="00C56F63" w:rsidP="00C56F63">
      <w:r w:rsidRPr="00C56F63">
        <w:rPr>
          <w:rStyle w:val="Strong"/>
        </w:rPr>
        <w:t xml:space="preserve">Academic </w:t>
      </w:r>
      <w:r w:rsidR="008967DC">
        <w:rPr>
          <w:rStyle w:val="Strong"/>
        </w:rPr>
        <w:t>Suitability Statements</w:t>
      </w:r>
      <w:r>
        <w:t xml:space="preserve"> should, where possible, be from an academic institution where the person applying has studied and, as </w:t>
      </w:r>
      <w:r w:rsidR="008967DC">
        <w:t>their nominee</w:t>
      </w:r>
      <w:r>
        <w:t xml:space="preserve">, </w:t>
      </w:r>
      <w:r w:rsidRPr="00671F9B">
        <w:rPr>
          <w:rStyle w:val="Strong"/>
        </w:rPr>
        <w:t xml:space="preserve">you should have direct experience of their academic </w:t>
      </w:r>
      <w:r w:rsidR="008B70F0">
        <w:rPr>
          <w:rStyle w:val="Strong"/>
        </w:rPr>
        <w:t xml:space="preserve">ability and </w:t>
      </w:r>
      <w:r w:rsidRPr="00671F9B">
        <w:rPr>
          <w:rStyle w:val="Strong"/>
        </w:rPr>
        <w:t>performance</w:t>
      </w:r>
      <w:r>
        <w:t xml:space="preserve"> (i</w:t>
      </w:r>
      <w:r w:rsidR="003D2C31">
        <w:t>.</w:t>
      </w:r>
      <w:r>
        <w:t>e</w:t>
      </w:r>
      <w:r w:rsidR="003D2C31">
        <w:t>.</w:t>
      </w:r>
      <w:r>
        <w:t xml:space="preserve"> competence in academic performance, academic study/scholarship, and research experience/performance).</w:t>
      </w:r>
    </w:p>
    <w:p w14:paraId="26200E1F" w14:textId="792ADF19" w:rsidR="00987A42" w:rsidRDefault="00987A42" w:rsidP="00987A42">
      <w:pPr>
        <w:pStyle w:val="Heading3"/>
      </w:pPr>
      <w:bookmarkStart w:id="10" w:name="_Toc171420616"/>
      <w:r>
        <w:t>Experience Suitability Statements</w:t>
      </w:r>
      <w:bookmarkEnd w:id="10"/>
    </w:p>
    <w:p w14:paraId="656AB036" w14:textId="63BB5E5D" w:rsidR="008B70F0" w:rsidRDefault="002D12C0" w:rsidP="00C56F63">
      <w:r>
        <w:t>If you are providing an</w:t>
      </w:r>
      <w:r w:rsidR="00C56F63">
        <w:t xml:space="preserve"> </w:t>
      </w:r>
      <w:r>
        <w:rPr>
          <w:rStyle w:val="Strong"/>
        </w:rPr>
        <w:t>E</w:t>
      </w:r>
      <w:r w:rsidR="00C56F63" w:rsidRPr="00671F9B">
        <w:rPr>
          <w:rStyle w:val="Strong"/>
        </w:rPr>
        <w:t xml:space="preserve">xperience </w:t>
      </w:r>
      <w:r>
        <w:rPr>
          <w:rStyle w:val="Strong"/>
        </w:rPr>
        <w:t>Suitability Statement</w:t>
      </w:r>
      <w:r w:rsidR="00C56F63" w:rsidRPr="00671F9B">
        <w:rPr>
          <w:rStyle w:val="Strong"/>
        </w:rPr>
        <w:t xml:space="preserve"> you should have direct experience of</w:t>
      </w:r>
      <w:r w:rsidR="00C56F63">
        <w:t xml:space="preserve">, and be able to comment on, </w:t>
      </w:r>
      <w:r w:rsidR="00C56F63" w:rsidRPr="00671F9B">
        <w:rPr>
          <w:rStyle w:val="Strong"/>
        </w:rPr>
        <w:t>the applicant’s performance in a relevant clinical and professional context</w:t>
      </w:r>
      <w:r w:rsidR="00C56F63">
        <w:t xml:space="preserve"> i</w:t>
      </w:r>
      <w:r w:rsidR="003D2C31">
        <w:t>.</w:t>
      </w:r>
      <w:r w:rsidR="00C56F63">
        <w:t>e</w:t>
      </w:r>
      <w:r w:rsidR="003D2C31">
        <w:t>.</w:t>
      </w:r>
      <w:r w:rsidR="00C56F63">
        <w:t xml:space="preserve"> you should have worked with the </w:t>
      </w:r>
      <w:r w:rsidR="00DD5A79">
        <w:t>applicant</w:t>
      </w:r>
      <w:r w:rsidR="00C56F63">
        <w:t xml:space="preserve"> in a therapy setting (and/or res</w:t>
      </w:r>
      <w:r w:rsidR="008B70F0">
        <w:t>earch context if appropriate).</w:t>
      </w:r>
    </w:p>
    <w:p w14:paraId="66130D44" w14:textId="333F907F" w:rsidR="00C56F63" w:rsidRDefault="00C56F63" w:rsidP="00C56F63">
      <w:r>
        <w:lastRenderedPageBreak/>
        <w:t xml:space="preserve">The </w:t>
      </w:r>
      <w:r w:rsidR="002D12C0">
        <w:t>applicant should nominate their current employer to provide their E</w:t>
      </w:r>
      <w:r>
        <w:t xml:space="preserve">xperience </w:t>
      </w:r>
      <w:r w:rsidR="002D12C0">
        <w:t>Suitability Statement</w:t>
      </w:r>
      <w:r>
        <w:t xml:space="preserve">, where possible. However, applicants may request a </w:t>
      </w:r>
      <w:r w:rsidR="002D12C0">
        <w:t>Suitability Statement</w:t>
      </w:r>
      <w:r>
        <w:t xml:space="preserve"> from a previous employer if there is a good reason e</w:t>
      </w:r>
      <w:r w:rsidR="003D2C31">
        <w:t>.</w:t>
      </w:r>
      <w:r>
        <w:t>g</w:t>
      </w:r>
      <w:r w:rsidR="003D2C31">
        <w:t>.</w:t>
      </w:r>
      <w:r>
        <w:t xml:space="preserve"> they are not currently working in a relevant role, or they have only worked in their current role for a few months, or their current employer can only provide a standard HR reference. They will be asked in their application to explain why they are not </w:t>
      </w:r>
      <w:r w:rsidR="002D12C0">
        <w:t>nominating</w:t>
      </w:r>
      <w:r>
        <w:t xml:space="preserve"> the</w:t>
      </w:r>
      <w:r w:rsidR="008B70F0">
        <w:t>ir</w:t>
      </w:r>
      <w:r>
        <w:t xml:space="preserve"> current employer </w:t>
      </w:r>
      <w:r w:rsidR="002D12C0">
        <w:t>to provide</w:t>
      </w:r>
      <w:r>
        <w:t xml:space="preserve"> their </w:t>
      </w:r>
      <w:r w:rsidR="002D12C0">
        <w:t>Ex</w:t>
      </w:r>
      <w:r>
        <w:t xml:space="preserve">perience </w:t>
      </w:r>
      <w:r w:rsidR="002D12C0">
        <w:t>Suitability Statement</w:t>
      </w:r>
      <w:r>
        <w:t>.</w:t>
      </w:r>
    </w:p>
    <w:p w14:paraId="0786C408" w14:textId="1E35DF25" w:rsidR="00987A42" w:rsidRDefault="00987A42" w:rsidP="00987A42">
      <w:pPr>
        <w:pStyle w:val="Heading3"/>
      </w:pPr>
      <w:bookmarkStart w:id="11" w:name="_Toc171420617"/>
      <w:r>
        <w:t>Personal Connections</w:t>
      </w:r>
      <w:bookmarkEnd w:id="11"/>
    </w:p>
    <w:p w14:paraId="60915E90" w14:textId="777000EB" w:rsidR="00C56F63" w:rsidRDefault="00C56F63" w:rsidP="00C56F63">
      <w:r>
        <w:t xml:space="preserve">Please note that you should not normally </w:t>
      </w:r>
      <w:r w:rsidR="002D12C0">
        <w:t>provide a Suitability Statement</w:t>
      </w:r>
      <w:r>
        <w:t xml:space="preserve"> for your close relations, members of your immediate household or your business partner. In other words, </w:t>
      </w:r>
      <w:r w:rsidRPr="00671F9B">
        <w:rPr>
          <w:rStyle w:val="Strong"/>
        </w:rPr>
        <w:t>the applicant should not have personal connections with you</w:t>
      </w:r>
      <w:r>
        <w:t>.</w:t>
      </w:r>
    </w:p>
    <w:p w14:paraId="5DC6FBEB" w14:textId="66A74C4E" w:rsidR="00C56F63" w:rsidRDefault="00D21F07" w:rsidP="00D21F07">
      <w:pPr>
        <w:pStyle w:val="Heading2"/>
      </w:pPr>
      <w:bookmarkStart w:id="12" w:name="_Toc171420618"/>
      <w:r w:rsidRPr="00D21F07">
        <w:t>What is the person applying for?</w:t>
      </w:r>
      <w:bookmarkEnd w:id="12"/>
    </w:p>
    <w:p w14:paraId="04FEB799" w14:textId="13386166" w:rsidR="00987A42" w:rsidRDefault="00D21F07" w:rsidP="00D21F07">
      <w:r>
        <w:t>The applicant is applying fo</w:t>
      </w:r>
      <w:r w:rsidR="00987A42">
        <w:t>r clinical psychology training, and you are providing information to support selection decision-making.</w:t>
      </w:r>
    </w:p>
    <w:p w14:paraId="17A566C2" w14:textId="5D21CEE6" w:rsidR="00D21F07" w:rsidRDefault="00D21F07" w:rsidP="00D21F07">
      <w:r>
        <w:t xml:space="preserve">The qualification is a </w:t>
      </w:r>
      <w:r w:rsidR="00DD5A79" w:rsidRPr="00C42DA1">
        <w:rPr>
          <w:rStyle w:val="Strong"/>
        </w:rPr>
        <w:t xml:space="preserve">doctoral level </w:t>
      </w:r>
      <w:r w:rsidR="00987A42" w:rsidRPr="00C42DA1">
        <w:rPr>
          <w:rStyle w:val="Strong"/>
        </w:rPr>
        <w:t xml:space="preserve">postgraduate research </w:t>
      </w:r>
      <w:r w:rsidR="00DD5A79" w:rsidRPr="00C42DA1">
        <w:rPr>
          <w:rStyle w:val="Strong"/>
        </w:rPr>
        <w:t>degree</w:t>
      </w:r>
      <w:r w:rsidR="00C42DA1">
        <w:t>,</w:t>
      </w:r>
      <w:r>
        <w:t xml:space="preserve"> which integrates research, academic and clinical practice throughout all aspects of the training</w:t>
      </w:r>
      <w:r w:rsidR="00C42DA1">
        <w:t>. This</w:t>
      </w:r>
      <w:r>
        <w:t xml:space="preserve"> prepare</w:t>
      </w:r>
      <w:r w:rsidR="00C42DA1">
        <w:t>s</w:t>
      </w:r>
      <w:r>
        <w:t xml:space="preserve"> </w:t>
      </w:r>
      <w:r w:rsidR="00C42DA1">
        <w:t>trainees</w:t>
      </w:r>
      <w:r>
        <w:t xml:space="preserve"> for practice as professional Clinical Psychologists, eligible to apply for registration with the Health &amp; Care Professions Council and for Chartered Clinical status with the British Psychological Society (BPS).</w:t>
      </w:r>
    </w:p>
    <w:p w14:paraId="736F3DDE" w14:textId="77777777" w:rsidR="00C42DA1" w:rsidRDefault="00D21F07" w:rsidP="00D21F07">
      <w:r>
        <w:t xml:space="preserve">Once qualified, Clinical Psychologists provide </w:t>
      </w:r>
      <w:r w:rsidRPr="00C42DA1">
        <w:rPr>
          <w:rStyle w:val="Strong"/>
        </w:rPr>
        <w:t>face-to-face therapy for individuals, families and groups</w:t>
      </w:r>
      <w:r>
        <w:t>. They also supervise and teach other professions to pr</w:t>
      </w:r>
      <w:r w:rsidR="00C42DA1">
        <w:t>ovide psychological treatments.</w:t>
      </w:r>
    </w:p>
    <w:p w14:paraId="345F1538" w14:textId="77777777" w:rsidR="00C42DA1" w:rsidRDefault="00D21F07" w:rsidP="00D21F07">
      <w:r>
        <w:t xml:space="preserve">Clinical Psychologists </w:t>
      </w:r>
      <w:r w:rsidRPr="00C42DA1">
        <w:rPr>
          <w:rStyle w:val="Strong"/>
        </w:rPr>
        <w:t>apply the science of Psychology to a range of clinical healthcare services</w:t>
      </w:r>
      <w:r>
        <w:t>. Clinical Psychologists use this knowledge to design, implement and evaluate healthcare services that enhance wellbeing and mini</w:t>
      </w:r>
      <w:r w:rsidR="00C42DA1">
        <w:t>mise ill-health and impairment.</w:t>
      </w:r>
    </w:p>
    <w:p w14:paraId="4B390213" w14:textId="77777777" w:rsidR="00C42DA1" w:rsidRDefault="00D21F07" w:rsidP="00D21F07">
      <w:r>
        <w:t xml:space="preserve">They are trained to apply their knowledge in systematic methods and practice which are scientifically evaluated, and to test clinical practice for its effectiveness. Clinical Psychologists are </w:t>
      </w:r>
      <w:r w:rsidRPr="00C42DA1">
        <w:rPr>
          <w:rStyle w:val="Strong"/>
        </w:rPr>
        <w:t>committed to research</w:t>
      </w:r>
      <w:r>
        <w:t>, both drawing on the eviden</w:t>
      </w:r>
      <w:r w:rsidR="00C42DA1">
        <w:t>ce base and contributing to it.</w:t>
      </w:r>
    </w:p>
    <w:p w14:paraId="6E9D86A1" w14:textId="65355CE1" w:rsidR="00C56F63" w:rsidRDefault="00D21F07" w:rsidP="00D21F07">
      <w:r w:rsidRPr="00C42DA1">
        <w:rPr>
          <w:rStyle w:val="Strong"/>
        </w:rPr>
        <w:t>Clinical Psychologists offer leadership</w:t>
      </w:r>
      <w:r>
        <w:t xml:space="preserve"> in organisational development, audit, service redesign and development.</w:t>
      </w:r>
    </w:p>
    <w:p w14:paraId="04C8A8BF" w14:textId="5D3969E9" w:rsidR="00D21F07" w:rsidRDefault="00D21F07" w:rsidP="00D21F07">
      <w:pPr>
        <w:pStyle w:val="Heading2"/>
      </w:pPr>
      <w:bookmarkStart w:id="13" w:name="_Toc171420619"/>
      <w:r w:rsidRPr="00D21F07">
        <w:lastRenderedPageBreak/>
        <w:t>Data Protection</w:t>
      </w:r>
      <w:bookmarkEnd w:id="13"/>
    </w:p>
    <w:p w14:paraId="2E9F6520" w14:textId="77777777" w:rsidR="00C42DA1" w:rsidRDefault="00D21F07" w:rsidP="00B77239">
      <w:r w:rsidRPr="00D21F07">
        <w:t xml:space="preserve">Whilst it is Clearing House policy to keep </w:t>
      </w:r>
      <w:r w:rsidR="002D12C0">
        <w:t>Suitability Statements</w:t>
      </w:r>
      <w:r w:rsidRPr="00D21F07">
        <w:t xml:space="preserve"> confidential, due to data protection law this cann</w:t>
      </w:r>
      <w:bookmarkStart w:id="14" w:name="_GoBack"/>
      <w:bookmarkEnd w:id="14"/>
      <w:r w:rsidRPr="00D21F07">
        <w:t>ot be guaranteed.</w:t>
      </w:r>
      <w:r w:rsidR="003D2C31">
        <w:t xml:space="preserve"> </w:t>
      </w:r>
      <w:r w:rsidRPr="00D21F07">
        <w:t xml:space="preserve">If an applicant requests a copy of a </w:t>
      </w:r>
      <w:r w:rsidR="002D12C0">
        <w:t>Suitability Statement</w:t>
      </w:r>
      <w:r w:rsidRPr="00D21F07">
        <w:t xml:space="preserve"> we will contact you for your authorisation to release it.</w:t>
      </w:r>
      <w:r w:rsidR="003D2C31">
        <w:t xml:space="preserve"> </w:t>
      </w:r>
      <w:r w:rsidRPr="00D21F07">
        <w:t xml:space="preserve">However, please assume that applicants may be able to see the </w:t>
      </w:r>
      <w:r w:rsidR="002D12C0">
        <w:t>Suitability Statement</w:t>
      </w:r>
      <w:r w:rsidR="00C42DA1">
        <w:t>.</w:t>
      </w:r>
    </w:p>
    <w:p w14:paraId="7AC357AA" w14:textId="2DDDBCC4" w:rsidR="00DD5A79" w:rsidRDefault="00D21F07" w:rsidP="00B77239">
      <w:r w:rsidRPr="00D21F07">
        <w:t xml:space="preserve">For </w:t>
      </w:r>
      <w:r w:rsidR="002D12C0">
        <w:t xml:space="preserve">more </w:t>
      </w:r>
      <w:r w:rsidRPr="00D21F07">
        <w:t>information on data protection and privacy, please see our website</w:t>
      </w:r>
      <w:r w:rsidR="00DD5A79">
        <w:t>:</w:t>
      </w:r>
    </w:p>
    <w:p w14:paraId="574FD4B5" w14:textId="7A228C03" w:rsidR="00D21F07" w:rsidRDefault="0006278A" w:rsidP="00B77239">
      <w:hyperlink r:id="rId12" w:history="1">
        <w:r w:rsidR="00DD5A79">
          <w:rPr>
            <w:rStyle w:val="Hyperlink"/>
          </w:rPr>
          <w:t>www.clearing-house.org.uk/about-us/data-protection-privacy</w:t>
        </w:r>
      </w:hyperlink>
    </w:p>
    <w:sectPr w:rsidR="00D21F07" w:rsidSect="006351C4">
      <w:pgSz w:w="11907" w:h="16840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14E3B" w14:textId="77777777" w:rsidR="000966DC" w:rsidRDefault="000966DC" w:rsidP="00C6554A">
      <w:pPr>
        <w:spacing w:before="0" w:after="0" w:line="240" w:lineRule="auto"/>
      </w:pPr>
      <w:r>
        <w:separator/>
      </w:r>
    </w:p>
  </w:endnote>
  <w:endnote w:type="continuationSeparator" w:id="0">
    <w:p w14:paraId="7BB6BF68" w14:textId="77777777" w:rsidR="000966DC" w:rsidRDefault="000966DC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7028" w14:textId="7D3B95D8" w:rsidR="002163EE" w:rsidRDefault="00D21F07" w:rsidP="005146DA">
    <w:pPr>
      <w:pStyle w:val="Footer"/>
      <w:tabs>
        <w:tab w:val="left" w:pos="7938"/>
      </w:tabs>
    </w:pPr>
    <w:r>
      <w:t xml:space="preserve">factsheet for </w:t>
    </w:r>
    <w:r w:rsidR="00DD5A79">
      <w:t>SUITABILITY STATEMENTS</w:t>
    </w:r>
    <w:r>
      <w:t xml:space="preserve"> – </w:t>
    </w:r>
    <w:r w:rsidR="008B1999">
      <w:t>09</w:t>
    </w:r>
    <w:r>
      <w:t>/0</w:t>
    </w:r>
    <w:r w:rsidR="008B1999">
      <w:t>7</w:t>
    </w:r>
    <w:r>
      <w:t>/202</w:t>
    </w:r>
    <w:r w:rsidR="008B1999">
      <w:t>4</w:t>
    </w:r>
    <w:r>
      <w:tab/>
    </w:r>
    <w:r w:rsidR="00ED7C44">
      <w:t xml:space="preserve">Page </w:t>
    </w:r>
    <w:r w:rsidR="00ED7C44">
      <w:fldChar w:fldCharType="begin"/>
    </w:r>
    <w:r w:rsidR="00ED7C44">
      <w:instrText xml:space="preserve"> PAGE  \* Arabic  \* MERGEFORMAT </w:instrText>
    </w:r>
    <w:r w:rsidR="00ED7C44">
      <w:fldChar w:fldCharType="separate"/>
    </w:r>
    <w:r w:rsidR="0006278A">
      <w:rPr>
        <w:noProof/>
      </w:rPr>
      <w:t>2</w:t>
    </w:r>
    <w:r w:rsidR="00ED7C4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31685" w14:textId="77777777" w:rsidR="000966DC" w:rsidRDefault="000966DC" w:rsidP="00C6554A">
      <w:pPr>
        <w:spacing w:before="0" w:after="0" w:line="240" w:lineRule="auto"/>
      </w:pPr>
      <w:r>
        <w:separator/>
      </w:r>
    </w:p>
  </w:footnote>
  <w:footnote w:type="continuationSeparator" w:id="0">
    <w:p w14:paraId="159C5BC0" w14:textId="77777777" w:rsidR="000966DC" w:rsidRDefault="000966DC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4EA3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4AF0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BD2F7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06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C803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52C7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386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16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CA15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6D41B54"/>
    <w:multiLevelType w:val="hybridMultilevel"/>
    <w:tmpl w:val="CD84F43A"/>
    <w:lvl w:ilvl="0" w:tplc="DAB4BBC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DC"/>
    <w:rsid w:val="0006278A"/>
    <w:rsid w:val="00065DD2"/>
    <w:rsid w:val="000966DC"/>
    <w:rsid w:val="000F4196"/>
    <w:rsid w:val="001B3921"/>
    <w:rsid w:val="001D668D"/>
    <w:rsid w:val="002554CD"/>
    <w:rsid w:val="0026278B"/>
    <w:rsid w:val="00293B83"/>
    <w:rsid w:val="002B4294"/>
    <w:rsid w:val="002D12C0"/>
    <w:rsid w:val="002E004D"/>
    <w:rsid w:val="002F2155"/>
    <w:rsid w:val="00333D0D"/>
    <w:rsid w:val="00341EB2"/>
    <w:rsid w:val="003D2C31"/>
    <w:rsid w:val="00410E21"/>
    <w:rsid w:val="00481844"/>
    <w:rsid w:val="004C049F"/>
    <w:rsid w:val="004D6FCE"/>
    <w:rsid w:val="005000E2"/>
    <w:rsid w:val="00504700"/>
    <w:rsid w:val="005146DA"/>
    <w:rsid w:val="0054459A"/>
    <w:rsid w:val="005D1E46"/>
    <w:rsid w:val="005D2D41"/>
    <w:rsid w:val="006351C4"/>
    <w:rsid w:val="00671F9B"/>
    <w:rsid w:val="006A3CE7"/>
    <w:rsid w:val="006B68FE"/>
    <w:rsid w:val="00762106"/>
    <w:rsid w:val="007C3FA5"/>
    <w:rsid w:val="00807048"/>
    <w:rsid w:val="008967DC"/>
    <w:rsid w:val="008B1999"/>
    <w:rsid w:val="008B3903"/>
    <w:rsid w:val="008B70F0"/>
    <w:rsid w:val="00983714"/>
    <w:rsid w:val="00987A42"/>
    <w:rsid w:val="009E1F0E"/>
    <w:rsid w:val="00A65E7F"/>
    <w:rsid w:val="00AD2833"/>
    <w:rsid w:val="00B77239"/>
    <w:rsid w:val="00BA60EB"/>
    <w:rsid w:val="00C42DA1"/>
    <w:rsid w:val="00C56F63"/>
    <w:rsid w:val="00C6554A"/>
    <w:rsid w:val="00D21F07"/>
    <w:rsid w:val="00D36FBD"/>
    <w:rsid w:val="00D6420D"/>
    <w:rsid w:val="00D70A78"/>
    <w:rsid w:val="00DC1A03"/>
    <w:rsid w:val="00DD5A79"/>
    <w:rsid w:val="00EB2431"/>
    <w:rsid w:val="00ED7C44"/>
    <w:rsid w:val="00F20DCC"/>
    <w:rsid w:val="00F9632D"/>
    <w:rsid w:val="00FB77E8"/>
    <w:rsid w:val="00FE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715E735"/>
  <w15:chartTrackingRefBased/>
  <w15:docId w15:val="{81FAD26D-7BCE-4AC8-AF9F-DE37374E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23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DD2"/>
    <w:pPr>
      <w:keepNext/>
      <w:keepLines/>
      <w:spacing w:before="3600" w:after="480"/>
      <w:contextualSpacing/>
      <w:jc w:val="center"/>
      <w:outlineLvl w:val="0"/>
    </w:pPr>
    <w:rPr>
      <w:rFonts w:asciiTheme="majorHAnsi" w:eastAsiaTheme="majorEastAsia" w:hAnsiTheme="majorHAnsi" w:cstheme="majorBidi"/>
      <w:color w:val="140458"/>
      <w:kern w:val="28"/>
      <w:sz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DD2"/>
    <w:pPr>
      <w:keepNext/>
      <w:keepLines/>
      <w:pBdr>
        <w:bottom w:val="single" w:sz="4" w:space="1" w:color="A6A6A6" w:themeColor="background1" w:themeShade="A6"/>
      </w:pBdr>
      <w:spacing w:before="600" w:after="240"/>
      <w:contextualSpacing/>
      <w:outlineLvl w:val="1"/>
    </w:pPr>
    <w:rPr>
      <w:rFonts w:asciiTheme="majorHAnsi" w:eastAsiaTheme="majorEastAsia" w:hAnsiTheme="majorHAnsi" w:cstheme="majorBidi"/>
      <w:color w:val="140458"/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7A42"/>
    <w:pPr>
      <w:keepNext/>
      <w:keepLines/>
      <w:spacing w:before="480" w:after="240"/>
      <w:outlineLvl w:val="2"/>
    </w:pPr>
    <w:rPr>
      <w:rFonts w:asciiTheme="majorHAnsi" w:eastAsiaTheme="majorEastAsia" w:hAnsiTheme="majorHAnsi" w:cstheme="majorBidi"/>
      <w:color w:val="140458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37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91347" w:themeColor="accent1" w:themeShade="80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37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91347" w:themeColor="accent1" w:themeShade="80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134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134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DD2"/>
    <w:rPr>
      <w:rFonts w:asciiTheme="majorHAnsi" w:eastAsiaTheme="majorEastAsia" w:hAnsiTheme="majorHAnsi" w:cstheme="majorBidi"/>
      <w:color w:val="140458"/>
      <w:kern w:val="28"/>
      <w:sz w:val="72"/>
    </w:rPr>
  </w:style>
  <w:style w:type="character" w:customStyle="1" w:styleId="Heading2Char">
    <w:name w:val="Heading 2 Char"/>
    <w:basedOn w:val="DefaultParagraphFont"/>
    <w:link w:val="Heading2"/>
    <w:uiPriority w:val="9"/>
    <w:rsid w:val="00065DD2"/>
    <w:rPr>
      <w:rFonts w:asciiTheme="majorHAnsi" w:eastAsiaTheme="majorEastAsia" w:hAnsiTheme="majorHAnsi" w:cstheme="majorBidi"/>
      <w:color w:val="140458"/>
      <w:sz w:val="36"/>
    </w:rPr>
  </w:style>
  <w:style w:type="paragraph" w:customStyle="1" w:styleId="ContactInfo">
    <w:name w:val="Contact Info"/>
    <w:basedOn w:val="Normal"/>
    <w:uiPriority w:val="99"/>
    <w:qFormat/>
    <w:rsid w:val="00C6554A"/>
    <w:pPr>
      <w:spacing w:before="0" w:after="0"/>
      <w:jc w:val="center"/>
    </w:pPr>
  </w:style>
  <w:style w:type="paragraph" w:styleId="ListBullet">
    <w:name w:val="List Bullet"/>
    <w:basedOn w:val="ListParagraph"/>
    <w:uiPriority w:val="10"/>
    <w:unhideWhenUsed/>
    <w:qFormat/>
    <w:rsid w:val="00BA60EB"/>
    <w:pPr>
      <w:numPr>
        <w:numId w:val="16"/>
      </w:numPr>
      <w:tabs>
        <w:tab w:val="left" w:pos="284"/>
      </w:tabs>
      <w:ind w:left="284" w:hanging="284"/>
    </w:pPr>
  </w:style>
  <w:style w:type="paragraph" w:styleId="Title">
    <w:name w:val="Title"/>
    <w:basedOn w:val="Normal"/>
    <w:link w:val="TitleChar"/>
    <w:uiPriority w:val="2"/>
    <w:unhideWhenUsed/>
    <w:qFormat/>
    <w:rsid w:val="00D70A78"/>
    <w:pPr>
      <w:spacing w:before="720" w:after="480" w:line="240" w:lineRule="auto"/>
      <w:contextualSpacing/>
      <w:jc w:val="center"/>
    </w:pPr>
    <w:rPr>
      <w:rFonts w:asciiTheme="majorHAnsi" w:eastAsiaTheme="majorEastAsia" w:hAnsiTheme="majorHAnsi" w:cstheme="majorBidi"/>
      <w:color w:val="491347" w:themeColor="accent1" w:themeShade="8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D70A78"/>
    <w:rPr>
      <w:rFonts w:asciiTheme="majorHAnsi" w:eastAsiaTheme="majorEastAsia" w:hAnsiTheme="majorHAnsi" w:cstheme="majorBidi"/>
      <w:color w:val="491347" w:themeColor="accent1" w:themeShade="80"/>
      <w:kern w:val="28"/>
      <w:sz w:val="72"/>
    </w:rPr>
  </w:style>
  <w:style w:type="paragraph" w:styleId="Subtitle">
    <w:name w:val="Subtitle"/>
    <w:basedOn w:val="Normal"/>
    <w:link w:val="SubtitleCh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Footer">
    <w:name w:val="footer"/>
    <w:basedOn w:val="Normal"/>
    <w:link w:val="FooterChar"/>
    <w:uiPriority w:val="99"/>
    <w:unhideWhenUsed/>
    <w:rsid w:val="00D21F07"/>
    <w:pPr>
      <w:spacing w:before="0" w:after="0" w:line="240" w:lineRule="auto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D21F07"/>
    <w:rPr>
      <w:caps/>
      <w:sz w:val="24"/>
    </w:rPr>
  </w:style>
  <w:style w:type="paragraph" w:customStyle="1" w:styleId="Photo">
    <w:name w:val="Photo"/>
    <w:basedOn w:val="Normal"/>
    <w:uiPriority w:val="1"/>
    <w:qFormat/>
    <w:rsid w:val="001B3921"/>
    <w:pPr>
      <w:spacing w:before="240" w:after="240" w:line="240" w:lineRule="auto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6554A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Number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87A42"/>
    <w:rPr>
      <w:rFonts w:asciiTheme="majorHAnsi" w:eastAsiaTheme="majorEastAsia" w:hAnsiTheme="majorHAnsi" w:cstheme="majorBidi"/>
      <w:color w:val="140458"/>
      <w:sz w:val="28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6554A"/>
    <w:rPr>
      <w:i/>
      <w:iCs/>
      <w:color w:val="6D1D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6554A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554A"/>
    <w:rPr>
      <w:i/>
      <w:iCs/>
      <w:color w:val="6D1D6A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6554A"/>
    <w:rPr>
      <w:b/>
      <w:bCs/>
      <w:caps w:val="0"/>
      <w:smallCaps/>
      <w:color w:val="6D1D6A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632E62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4A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C6554A"/>
    <w:pPr>
      <w:pBdr>
        <w:top w:val="single" w:sz="2" w:space="10" w:color="6D1D6A" w:themeColor="accent1" w:themeShade="BF"/>
        <w:left w:val="single" w:sz="2" w:space="10" w:color="6D1D6A" w:themeColor="accent1" w:themeShade="BF"/>
        <w:bottom w:val="single" w:sz="2" w:space="10" w:color="6D1D6A" w:themeColor="accent1" w:themeShade="BF"/>
        <w:right w:val="single" w:sz="2" w:space="10" w:color="6D1D6A" w:themeColor="accent1" w:themeShade="BF"/>
      </w:pBdr>
      <w:ind w:left="1152" w:right="1152"/>
    </w:pPr>
    <w:rPr>
      <w:rFonts w:eastAsiaTheme="minorEastAsia"/>
      <w:i/>
      <w:iCs/>
      <w:color w:val="6D1D6A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554A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554A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5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4A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554A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554A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554A"/>
    <w:rPr>
      <w:color w:val="6D1D6A" w:themeColor="accent1" w:themeShade="B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54A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54A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065DD2"/>
    <w:rPr>
      <w:color w:val="140458"/>
      <w:u w:val="single"/>
    </w:rPr>
  </w:style>
  <w:style w:type="paragraph" w:styleId="MacroText">
    <w:name w:val="macro"/>
    <w:link w:val="MacroText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554A"/>
    <w:rPr>
      <w:rFonts w:ascii="Consolas" w:hAnsi="Consolas"/>
      <w:szCs w:val="20"/>
    </w:rPr>
  </w:style>
  <w:style w:type="character" w:styleId="PlaceholderText">
    <w:name w:val="Placeholder Text"/>
    <w:basedOn w:val="DefaultParagraphFont"/>
    <w:uiPriority w:val="99"/>
    <w:semiHidden/>
    <w:rsid w:val="00C6554A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554A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4CD"/>
    <w:rPr>
      <w:rFonts w:asciiTheme="majorHAnsi" w:eastAsiaTheme="majorEastAsia" w:hAnsiTheme="majorHAnsi" w:cstheme="majorBidi"/>
      <w:i/>
      <w:iCs/>
      <w:color w:val="48134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554CD"/>
    <w:rPr>
      <w:rFonts w:asciiTheme="majorHAnsi" w:eastAsiaTheme="majorEastAsia" w:hAnsiTheme="majorHAnsi" w:cstheme="majorBidi"/>
      <w:color w:val="481346" w:themeColor="accent1" w:themeShade="7F"/>
    </w:rPr>
  </w:style>
  <w:style w:type="character" w:styleId="Strong">
    <w:name w:val="Strong"/>
    <w:basedOn w:val="DefaultParagraphFont"/>
    <w:uiPriority w:val="22"/>
    <w:unhideWhenUsed/>
    <w:qFormat/>
    <w:rsid w:val="00EB243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83714"/>
    <w:rPr>
      <w:rFonts w:asciiTheme="majorHAnsi" w:eastAsiaTheme="majorEastAsia" w:hAnsiTheme="majorHAnsi" w:cstheme="majorBidi"/>
      <w:i/>
      <w:iCs/>
      <w:color w:val="491347" w:themeColor="accent1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83714"/>
    <w:rPr>
      <w:rFonts w:asciiTheme="majorHAnsi" w:eastAsiaTheme="majorEastAsia" w:hAnsiTheme="majorHAnsi" w:cstheme="majorBidi"/>
      <w:color w:val="491347" w:themeColor="accent1" w:themeShade="80"/>
      <w:sz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6F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0F419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41EB2"/>
    <w:pPr>
      <w:spacing w:before="240" w:after="240" w:line="259" w:lineRule="auto"/>
      <w:contextualSpacing w:val="0"/>
      <w:jc w:val="left"/>
      <w:outlineLvl w:val="9"/>
    </w:pPr>
    <w:rPr>
      <w:kern w:val="0"/>
      <w:sz w:val="4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41EB2"/>
    <w:pPr>
      <w:tabs>
        <w:tab w:val="right" w:leader="dot" w:pos="9017"/>
      </w:tabs>
      <w:spacing w:after="100"/>
    </w:pPr>
    <w:rPr>
      <w:b/>
      <w:noProof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341EB2"/>
    <w:pPr>
      <w:tabs>
        <w:tab w:val="right" w:leader="dot" w:pos="9017"/>
      </w:tabs>
      <w:spacing w:after="100"/>
      <w:ind w:left="240"/>
    </w:pPr>
    <w:rPr>
      <w:b/>
      <w:noProof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987A42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learing-house.org.uk/about-us/data-protection-priva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learing-house.org.uk/applications/references-suitability-statements/choosing-who-nominat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pccp@leeds.ac.u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new\AppData\Roaming\Microsoft\Templates\Student%20report%20with%20photo.dotx" TargetMode="External"/></Relationships>
</file>

<file path=word/theme/theme1.xml><?xml version="1.0" encoding="utf-8"?>
<a:theme xmlns:a="http://schemas.openxmlformats.org/drawingml/2006/main" name="Facet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E379-EBC1-448E-88FE-527B7FE6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photo.dotx</Template>
  <TotalTime>3</TotalTime>
  <Pages>5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for Suitability Statements</vt:lpstr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- Suitability Statements</dc:title>
  <dc:subject/>
  <dc:creator>Newman</dc:creator>
  <cp:keywords/>
  <dc:description/>
  <cp:lastModifiedBy>Sarah Newman</cp:lastModifiedBy>
  <cp:revision>4</cp:revision>
  <cp:lastPrinted>2024-07-09T11:36:00Z</cp:lastPrinted>
  <dcterms:created xsi:type="dcterms:W3CDTF">2024-07-09T11:35:00Z</dcterms:created>
  <dcterms:modified xsi:type="dcterms:W3CDTF">2024-07-09T11:37:00Z</dcterms:modified>
</cp:coreProperties>
</file>